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71" w:rsidRDefault="00155971" w:rsidP="00155971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Experimental Designs</w:t>
      </w:r>
    </w:p>
    <w:p w:rsidR="00155971" w:rsidRDefault="00155971" w:rsidP="00155971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(0301334)</w:t>
      </w:r>
    </w:p>
    <w:p w:rsidR="00155971" w:rsidRDefault="00155971" w:rsidP="00155971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155971" w:rsidRDefault="00155971" w:rsidP="00155971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155971" w:rsidRDefault="00155971" w:rsidP="00155971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155971" w:rsidRDefault="00155971" w:rsidP="00155971">
      <w:pPr>
        <w:rPr>
          <w:b/>
          <w:bCs/>
          <w:sz w:val="28"/>
          <w:szCs w:val="33"/>
        </w:rPr>
      </w:pPr>
    </w:p>
    <w:p w:rsidR="00155971" w:rsidRDefault="00155971" w:rsidP="00155971">
      <w:pPr>
        <w:rPr>
          <w:sz w:val="36"/>
          <w:szCs w:val="43"/>
        </w:rPr>
      </w:pPr>
      <w:r>
        <w:rPr>
          <w:sz w:val="28"/>
          <w:szCs w:val="33"/>
        </w:rPr>
        <w:t xml:space="preserve">Randomized block designs, latin squares, designs of factorial experiments, two factorial designs </w:t>
      </w:r>
      <w:r>
        <w:rPr>
          <w:position w:val="-4"/>
          <w:sz w:val="28"/>
          <w:szCs w:val="32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 o:ole="">
            <v:imagedata r:id="rId4" o:title=""/>
          </v:shape>
          <o:OLEObject Type="Embed" ProgID="Equation.2" ShapeID="_x0000_i1025" DrawAspect="Content" ObjectID="_1613584183" r:id="rId5"/>
        </w:object>
      </w:r>
      <w:r>
        <w:rPr>
          <w:sz w:val="28"/>
          <w:szCs w:val="33"/>
        </w:rPr>
        <w:t xml:space="preserve">  and </w:t>
      </w:r>
      <w:r>
        <w:rPr>
          <w:position w:val="-4"/>
          <w:sz w:val="28"/>
          <w:szCs w:val="32"/>
        </w:rPr>
        <w:object w:dxaOrig="279" w:dyaOrig="300">
          <v:shape id="_x0000_i1026" type="#_x0000_t75" style="width:14.25pt;height:15pt" o:ole="">
            <v:imagedata r:id="rId6" o:title=""/>
          </v:shape>
          <o:OLEObject Type="Embed" ProgID="Equation.2" ShapeID="_x0000_i1026" DrawAspect="Content" ObjectID="_1613584184" r:id="rId7"/>
        </w:object>
      </w:r>
      <w:r>
        <w:rPr>
          <w:sz w:val="28"/>
          <w:szCs w:val="33"/>
        </w:rPr>
        <w:t xml:space="preserve"> , confounding designs and nested designs are to be elaborated on in this course .</w:t>
      </w:r>
    </w:p>
    <w:p w:rsidR="00155971" w:rsidRDefault="00155971" w:rsidP="00155971">
      <w:pPr>
        <w:rPr>
          <w:b/>
          <w:bCs/>
          <w:sz w:val="36"/>
          <w:szCs w:val="43"/>
        </w:rPr>
      </w:pPr>
    </w:p>
    <w:p w:rsidR="00155971" w:rsidRDefault="00155971" w:rsidP="00155971">
      <w:pPr>
        <w:rPr>
          <w:rFonts w:hint="cs"/>
          <w:b/>
          <w:bCs/>
          <w:rtl/>
          <w:lang w:bidi="ar-JO"/>
        </w:rPr>
      </w:pPr>
      <w:r>
        <w:rPr>
          <w:b/>
          <w:bCs/>
          <w:rtl/>
        </w:rPr>
        <w:t>------------------------------------------------------------------</w:t>
      </w:r>
    </w:p>
    <w:p w:rsidR="00155971" w:rsidRDefault="00155971" w:rsidP="00155971">
      <w:pPr>
        <w:jc w:val="lowKashida"/>
        <w:rPr>
          <w:b/>
          <w:bCs/>
          <w:rtl/>
        </w:rPr>
      </w:pPr>
    </w:p>
    <w:p w:rsidR="00155971" w:rsidRDefault="00155971" w:rsidP="00155971">
      <w:pPr>
        <w:pStyle w:val="Heading2"/>
        <w:jc w:val="both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rtl/>
        </w:rPr>
        <w:t>جامعة مؤته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  <w:t>تصاميم التجارب</w:t>
      </w:r>
    </w:p>
    <w:p w:rsidR="00155971" w:rsidRDefault="00155971" w:rsidP="00155971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كلية العلوم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رياضيات (0301334)</w:t>
      </w:r>
    </w:p>
    <w:p w:rsidR="00155971" w:rsidRDefault="00155971" w:rsidP="00155971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قسم الرياضيات والاحصاء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3 ساعات معتمدة</w:t>
      </w:r>
    </w:p>
    <w:p w:rsidR="00155971" w:rsidRDefault="00155971" w:rsidP="00155971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---------------------------------------------------------</w:t>
      </w:r>
    </w:p>
    <w:p w:rsidR="00155971" w:rsidRDefault="00155971" w:rsidP="00155971">
      <w:pPr>
        <w:bidi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155971" w:rsidRDefault="00155971" w:rsidP="00155971">
      <w:pPr>
        <w:bidi/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وصف المســــــاق</w:t>
      </w:r>
    </w:p>
    <w:p w:rsidR="00155971" w:rsidRDefault="00155971" w:rsidP="00155971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</w:p>
    <w:p w:rsidR="00155971" w:rsidRDefault="00155971" w:rsidP="00155971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</w:p>
    <w:p w:rsidR="00155971" w:rsidRDefault="00155971" w:rsidP="00155971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تصميم القطاعات العشوائيه ، المربعات اللاتينيه ، تصميم التجارب العامليه، التصميمات في عاملين تصميم </w:t>
      </w:r>
      <w:r>
        <w:rPr>
          <w:b/>
          <w:bCs/>
          <w:position w:val="-4"/>
          <w:sz w:val="28"/>
          <w:szCs w:val="28"/>
        </w:rPr>
        <w:object w:dxaOrig="279" w:dyaOrig="300">
          <v:shape id="_x0000_i1027" type="#_x0000_t75" style="width:14.25pt;height:15pt" o:ole="">
            <v:imagedata r:id="rId4" o:title=""/>
          </v:shape>
          <o:OLEObject Type="Embed" ProgID="Equation.2" ShapeID="_x0000_i1027" DrawAspect="Content" ObjectID="_1613584185" r:id="rId8"/>
        </w:object>
      </w:r>
      <w:r>
        <w:rPr>
          <w:b/>
          <w:bCs/>
          <w:sz w:val="28"/>
          <w:szCs w:val="28"/>
          <w:rtl/>
        </w:rPr>
        <w:t xml:space="preserve"> و </w:t>
      </w:r>
      <w:r>
        <w:rPr>
          <w:b/>
          <w:bCs/>
          <w:position w:val="-4"/>
          <w:sz w:val="28"/>
          <w:szCs w:val="28"/>
        </w:rPr>
        <w:object w:dxaOrig="279" w:dyaOrig="300">
          <v:shape id="_x0000_i1028" type="#_x0000_t75" style="width:14.25pt;height:15pt" o:ole="">
            <v:imagedata r:id="rId6" o:title=""/>
          </v:shape>
          <o:OLEObject Type="Embed" ProgID="Equation.2" ShapeID="_x0000_i1028" DrawAspect="Content" ObjectID="_1613584186" r:id="rId9"/>
        </w:object>
      </w:r>
      <w:r>
        <w:rPr>
          <w:b/>
          <w:bCs/>
          <w:sz w:val="28"/>
          <w:szCs w:val="28"/>
          <w:rtl/>
        </w:rPr>
        <w:t xml:space="preserve"> ، الاختزال، تصميمات الادماج، التصميمات الهيكليه 0 </w:t>
      </w:r>
    </w:p>
    <w:p w:rsidR="00155971" w:rsidRDefault="00155971" w:rsidP="00155971">
      <w:pPr>
        <w:jc w:val="lowKashida"/>
        <w:rPr>
          <w:b/>
          <w:bCs/>
          <w:sz w:val="28"/>
          <w:szCs w:val="28"/>
          <w:rtl/>
        </w:rPr>
      </w:pPr>
    </w:p>
    <w:p w:rsidR="00155971" w:rsidRDefault="00155971" w:rsidP="00155971">
      <w:pPr>
        <w:jc w:val="lowKashida"/>
        <w:rPr>
          <w:b/>
          <w:bCs/>
          <w:rtl/>
        </w:rPr>
      </w:pPr>
    </w:p>
    <w:p w:rsidR="00155971" w:rsidRDefault="00155971" w:rsidP="00155971">
      <w:pPr>
        <w:jc w:val="lowKashida"/>
        <w:rPr>
          <w:b/>
          <w:bCs/>
          <w:rtl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971"/>
    <w:rsid w:val="00155971"/>
    <w:rsid w:val="00A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971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55971"/>
    <w:pPr>
      <w:keepNext/>
      <w:bidi/>
      <w:jc w:val="lowKashida"/>
      <w:outlineLvl w:val="1"/>
    </w:pPr>
    <w:rPr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5971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155971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155971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9D3F98-99F1-4B9F-847C-3DB96028AA65}"/>
</file>

<file path=customXml/itemProps2.xml><?xml version="1.0" encoding="utf-8"?>
<ds:datastoreItem xmlns:ds="http://schemas.openxmlformats.org/officeDocument/2006/customXml" ds:itemID="{A7981E83-95B2-467F-8278-9462953304C6}"/>
</file>

<file path=customXml/itemProps3.xml><?xml version="1.0" encoding="utf-8"?>
<ds:datastoreItem xmlns:ds="http://schemas.openxmlformats.org/officeDocument/2006/customXml" ds:itemID="{280F9E05-6652-44D0-ADBA-027D81F9A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2019-03-08T19:03:00Z</dcterms:created>
  <dcterms:modified xsi:type="dcterms:W3CDTF">2019-03-08T19:03:00Z</dcterms:modified>
</cp:coreProperties>
</file>